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EF80" w14:textId="231CF35A" w:rsidR="00B8591F" w:rsidRPr="00C005AB" w:rsidRDefault="00B8591F" w:rsidP="00B8591F">
      <w:pPr>
        <w:shd w:val="clear" w:color="auto" w:fill="FFFFFF"/>
        <w:spacing w:after="240"/>
        <w:textAlignment w:val="baseline"/>
        <w:rPr>
          <w:rFonts w:eastAsia="Times New Roman" w:cstheme="minorHAnsi"/>
          <w:color w:val="323130"/>
          <w:sz w:val="22"/>
          <w:szCs w:val="22"/>
        </w:rPr>
      </w:pPr>
      <w:r>
        <w:rPr>
          <w:rFonts w:eastAsia="Times New Roman" w:cstheme="minorHAnsi"/>
          <w:color w:val="323130"/>
          <w:sz w:val="22"/>
          <w:szCs w:val="22"/>
        </w:rPr>
        <w:t xml:space="preserve">REB </w:t>
      </w:r>
      <w:r w:rsidRPr="00C005AB">
        <w:rPr>
          <w:rFonts w:eastAsia="Times New Roman" w:cstheme="minorHAnsi"/>
          <w:color w:val="323130"/>
          <w:sz w:val="22"/>
          <w:szCs w:val="22"/>
        </w:rPr>
        <w:t>Guidance</w:t>
      </w:r>
      <w:r w:rsidR="00FD72CF">
        <w:rPr>
          <w:rFonts w:eastAsia="Times New Roman" w:cstheme="minorHAnsi"/>
          <w:color w:val="323130"/>
          <w:sz w:val="22"/>
          <w:szCs w:val="22"/>
        </w:rPr>
        <w:t xml:space="preserve"> and New Procedure</w:t>
      </w:r>
      <w:r w:rsidRPr="00C005AB">
        <w:rPr>
          <w:rFonts w:eastAsia="Times New Roman" w:cstheme="minorHAnsi"/>
          <w:color w:val="323130"/>
          <w:sz w:val="22"/>
          <w:szCs w:val="22"/>
        </w:rPr>
        <w:t xml:space="preserve"> </w:t>
      </w:r>
      <w:proofErr w:type="gramStart"/>
      <w:r w:rsidR="00FD72CF">
        <w:rPr>
          <w:rFonts w:eastAsia="Times New Roman" w:cstheme="minorHAnsi"/>
          <w:color w:val="323130"/>
          <w:sz w:val="22"/>
          <w:szCs w:val="22"/>
        </w:rPr>
        <w:t>D</w:t>
      </w:r>
      <w:r w:rsidRPr="00C005AB">
        <w:rPr>
          <w:rFonts w:eastAsia="Times New Roman" w:cstheme="minorHAnsi"/>
          <w:color w:val="323130"/>
          <w:sz w:val="22"/>
          <w:szCs w:val="22"/>
        </w:rPr>
        <w:t>uring</w:t>
      </w:r>
      <w:proofErr w:type="gramEnd"/>
      <w:r w:rsidRPr="00C005AB">
        <w:rPr>
          <w:rFonts w:eastAsia="Times New Roman" w:cstheme="minorHAnsi"/>
          <w:color w:val="323130"/>
          <w:sz w:val="22"/>
          <w:szCs w:val="22"/>
        </w:rPr>
        <w:t xml:space="preserve"> COVID-19 Outbreak</w:t>
      </w:r>
    </w:p>
    <w:p w14:paraId="0890AD69" w14:textId="186D6FB8" w:rsidR="00B8591F" w:rsidRPr="00C005AB" w:rsidRDefault="00B8591F" w:rsidP="00B8591F">
      <w:pPr>
        <w:shd w:val="clear" w:color="auto" w:fill="FFFFFF"/>
        <w:spacing w:after="240"/>
        <w:textAlignment w:val="baseline"/>
        <w:rPr>
          <w:rFonts w:eastAsia="Times New Roman" w:cstheme="minorHAnsi"/>
          <w:color w:val="323130"/>
          <w:sz w:val="22"/>
          <w:szCs w:val="22"/>
        </w:rPr>
      </w:pPr>
      <w:r w:rsidRPr="00C005AB">
        <w:rPr>
          <w:rFonts w:eastAsia="Times New Roman" w:cstheme="minorHAnsi"/>
          <w:color w:val="323130"/>
          <w:sz w:val="22"/>
          <w:szCs w:val="22"/>
        </w:rPr>
        <w:t>In light of the COVID</w:t>
      </w:r>
      <w:r w:rsidR="00C80467">
        <w:rPr>
          <w:rFonts w:eastAsia="Times New Roman" w:cstheme="minorHAnsi"/>
          <w:color w:val="323130"/>
          <w:sz w:val="22"/>
          <w:szCs w:val="22"/>
        </w:rPr>
        <w:t>-</w:t>
      </w:r>
      <w:r w:rsidRPr="00C005AB">
        <w:rPr>
          <w:rFonts w:eastAsia="Times New Roman" w:cstheme="minorHAnsi"/>
          <w:color w:val="323130"/>
          <w:sz w:val="22"/>
          <w:szCs w:val="22"/>
        </w:rPr>
        <w:t xml:space="preserve">19 outbreak, </w:t>
      </w:r>
      <w:r w:rsidR="006E4802">
        <w:rPr>
          <w:rFonts w:eastAsia="Times New Roman" w:cstheme="minorHAnsi"/>
          <w:color w:val="323130"/>
          <w:sz w:val="22"/>
          <w:szCs w:val="22"/>
        </w:rPr>
        <w:t xml:space="preserve">the </w:t>
      </w:r>
      <w:r w:rsidR="006E4802" w:rsidRPr="006E4802">
        <w:rPr>
          <w:rFonts w:eastAsia="Times New Roman" w:cstheme="minorHAnsi"/>
          <w:color w:val="323130"/>
          <w:sz w:val="22"/>
          <w:szCs w:val="22"/>
        </w:rPr>
        <w:t xml:space="preserve">university has cancelled all research activities involving </w:t>
      </w:r>
      <w:r w:rsidR="00C2163E">
        <w:rPr>
          <w:rFonts w:eastAsia="Times New Roman" w:cstheme="minorHAnsi"/>
          <w:color w:val="323130"/>
          <w:sz w:val="22"/>
          <w:szCs w:val="22"/>
        </w:rPr>
        <w:t xml:space="preserve">face-to-face interactions with </w:t>
      </w:r>
      <w:r w:rsidR="006E4802" w:rsidRPr="006E4802">
        <w:rPr>
          <w:rFonts w:eastAsia="Times New Roman" w:cstheme="minorHAnsi"/>
          <w:color w:val="323130"/>
          <w:sz w:val="22"/>
          <w:szCs w:val="22"/>
        </w:rPr>
        <w:t>members of the public</w:t>
      </w:r>
      <w:r w:rsidR="00B34CAF">
        <w:rPr>
          <w:rFonts w:eastAsia="Times New Roman" w:cstheme="minorHAnsi"/>
          <w:color w:val="323130"/>
          <w:sz w:val="22"/>
          <w:szCs w:val="22"/>
        </w:rPr>
        <w:t xml:space="preserve"> from March 16</w:t>
      </w:r>
      <w:bookmarkStart w:id="0" w:name="_GoBack"/>
      <w:r w:rsidR="00B34CAF">
        <w:rPr>
          <w:rFonts w:eastAsia="Times New Roman" w:cstheme="minorHAnsi"/>
          <w:color w:val="323130"/>
          <w:sz w:val="22"/>
          <w:szCs w:val="22"/>
        </w:rPr>
        <w:t>, 2020</w:t>
      </w:r>
      <w:bookmarkEnd w:id="0"/>
      <w:r w:rsidR="00B34CAF">
        <w:rPr>
          <w:rFonts w:eastAsia="Times New Roman" w:cstheme="minorHAnsi"/>
          <w:color w:val="323130"/>
          <w:sz w:val="22"/>
          <w:szCs w:val="22"/>
        </w:rPr>
        <w:t xml:space="preserve"> until April 30, 2020</w:t>
      </w:r>
      <w:r w:rsidR="006E4802" w:rsidRPr="006E4802">
        <w:rPr>
          <w:rFonts w:eastAsia="Times New Roman" w:cstheme="minorHAnsi"/>
          <w:color w:val="323130"/>
          <w:sz w:val="22"/>
          <w:szCs w:val="22"/>
        </w:rPr>
        <w:t>. In some settings, in-person interactions can be replaced with telephone or online communications. Considerations include the nature of your protocol, the type of participants engaged in the research, and any additional risk that may arise by switching from in-person to virtual communication.  Revised participant consent forms</w:t>
      </w:r>
      <w:r w:rsidR="005C60FB">
        <w:rPr>
          <w:rFonts w:eastAsia="Times New Roman" w:cstheme="minorHAnsi"/>
          <w:color w:val="323130"/>
          <w:sz w:val="22"/>
          <w:szCs w:val="22"/>
        </w:rPr>
        <w:t xml:space="preserve"> and processes and</w:t>
      </w:r>
      <w:r w:rsidR="006E4802" w:rsidRPr="006E4802">
        <w:rPr>
          <w:rFonts w:eastAsia="Times New Roman" w:cstheme="minorHAnsi"/>
          <w:color w:val="323130"/>
          <w:sz w:val="22"/>
          <w:szCs w:val="22"/>
        </w:rPr>
        <w:t xml:space="preserve"> or other materials may be required (e.g., to update</w:t>
      </w:r>
      <w:r w:rsidR="00F7369A">
        <w:rPr>
          <w:rFonts w:eastAsia="Times New Roman" w:cstheme="minorHAnsi"/>
          <w:color w:val="323130"/>
          <w:sz w:val="22"/>
          <w:szCs w:val="22"/>
        </w:rPr>
        <w:t>d</w:t>
      </w:r>
      <w:r w:rsidR="006E4802" w:rsidRPr="006E4802">
        <w:rPr>
          <w:rFonts w:eastAsia="Times New Roman" w:cstheme="minorHAnsi"/>
          <w:color w:val="323130"/>
          <w:sz w:val="22"/>
          <w:szCs w:val="22"/>
        </w:rPr>
        <w:t xml:space="preserve"> privacy considerations with use of different communication channels, update of recruitment materials</w:t>
      </w:r>
      <w:r w:rsidR="005C60FB">
        <w:rPr>
          <w:rFonts w:eastAsia="Times New Roman" w:cstheme="minorHAnsi"/>
          <w:color w:val="323130"/>
          <w:sz w:val="22"/>
          <w:szCs w:val="22"/>
        </w:rPr>
        <w:t>, using online check boxes to document consent or keeping a consent log in field notes</w:t>
      </w:r>
      <w:r w:rsidR="006E4802" w:rsidRPr="006E4802">
        <w:rPr>
          <w:rFonts w:eastAsia="Times New Roman" w:cstheme="minorHAnsi"/>
          <w:color w:val="323130"/>
          <w:sz w:val="22"/>
          <w:szCs w:val="22"/>
        </w:rPr>
        <w:t xml:space="preserve">).  </w:t>
      </w:r>
      <w:r w:rsidRPr="00C005AB">
        <w:rPr>
          <w:rFonts w:eastAsia="Times New Roman" w:cstheme="minorHAnsi"/>
          <w:color w:val="323130"/>
          <w:sz w:val="22"/>
          <w:szCs w:val="22"/>
        </w:rPr>
        <w:t xml:space="preserve">  </w:t>
      </w:r>
      <w:r w:rsidR="008131BE">
        <w:rPr>
          <w:rFonts w:eastAsia="Times New Roman" w:cstheme="minorHAnsi"/>
          <w:color w:val="323130"/>
          <w:sz w:val="22"/>
          <w:szCs w:val="22"/>
        </w:rPr>
        <w:t xml:space="preserve"> </w:t>
      </w:r>
    </w:p>
    <w:p w14:paraId="39B2715A" w14:textId="033A1D20" w:rsidR="00C14725" w:rsidRDefault="00B8591F" w:rsidP="00B8591F">
      <w:pPr>
        <w:shd w:val="clear" w:color="auto" w:fill="FFFFFF"/>
        <w:spacing w:after="240"/>
        <w:textAlignment w:val="baseline"/>
        <w:rPr>
          <w:rFonts w:eastAsia="Times New Roman" w:cstheme="minorHAnsi"/>
          <w:color w:val="323130"/>
          <w:sz w:val="22"/>
          <w:szCs w:val="22"/>
        </w:rPr>
      </w:pPr>
      <w:r w:rsidRPr="00C005AB">
        <w:rPr>
          <w:rFonts w:eastAsia="Times New Roman" w:cstheme="minorHAnsi"/>
          <w:color w:val="323130"/>
          <w:sz w:val="22"/>
          <w:szCs w:val="22"/>
        </w:rPr>
        <w:t xml:space="preserve">While TCPS 2 typically requires review and approval of modifications </w:t>
      </w:r>
      <w:r>
        <w:rPr>
          <w:rFonts w:eastAsia="Times New Roman" w:cstheme="minorHAnsi"/>
          <w:color w:val="323130"/>
          <w:sz w:val="22"/>
          <w:szCs w:val="22"/>
        </w:rPr>
        <w:t xml:space="preserve">to approved projects </w:t>
      </w:r>
      <w:r w:rsidRPr="00C005AB">
        <w:rPr>
          <w:rFonts w:eastAsia="Times New Roman" w:cstheme="minorHAnsi"/>
          <w:color w:val="323130"/>
          <w:sz w:val="22"/>
          <w:szCs w:val="22"/>
        </w:rPr>
        <w:t xml:space="preserve">prior to implementation, an exception can be made where the change is necessary to </w:t>
      </w:r>
      <w:r w:rsidRPr="00AE6C8B">
        <w:rPr>
          <w:rFonts w:eastAsia="Times New Roman" w:cstheme="minorHAnsi"/>
          <w:color w:val="323130"/>
          <w:sz w:val="22"/>
          <w:szCs w:val="22"/>
        </w:rPr>
        <w:t xml:space="preserve">eliminate </w:t>
      </w:r>
      <w:r w:rsidRPr="00965DA0">
        <w:rPr>
          <w:rFonts w:eastAsia="Times New Roman" w:cstheme="minorHAnsi"/>
          <w:b/>
          <w:i/>
          <w:color w:val="323130"/>
          <w:sz w:val="22"/>
          <w:szCs w:val="22"/>
        </w:rPr>
        <w:t xml:space="preserve">an immediate risk to participant(s) </w:t>
      </w:r>
      <w:r w:rsidRPr="00C005AB">
        <w:rPr>
          <w:rFonts w:eastAsia="Times New Roman" w:cstheme="minorHAnsi"/>
          <w:color w:val="323130"/>
          <w:sz w:val="22"/>
          <w:szCs w:val="22"/>
        </w:rPr>
        <w:t xml:space="preserve">(Article 6.15).  </w:t>
      </w:r>
      <w:r>
        <w:rPr>
          <w:rFonts w:eastAsia="Times New Roman" w:cstheme="minorHAnsi"/>
          <w:color w:val="323130"/>
          <w:sz w:val="22"/>
          <w:szCs w:val="22"/>
        </w:rPr>
        <w:t>Should researchers determine that changes in their approved procedures are required to eliminate risks related to the COVID-19 outbreak, they</w:t>
      </w:r>
      <w:r w:rsidRPr="00A33B9F">
        <w:rPr>
          <w:rFonts w:eastAsia="Times New Roman" w:cstheme="minorHAnsi"/>
          <w:color w:val="323130"/>
          <w:sz w:val="22"/>
          <w:szCs w:val="22"/>
        </w:rPr>
        <w:t xml:space="preserve"> can implement them immediately, without prior no</w:t>
      </w:r>
      <w:r>
        <w:rPr>
          <w:rFonts w:eastAsia="Times New Roman" w:cstheme="minorHAnsi"/>
          <w:color w:val="323130"/>
          <w:sz w:val="22"/>
          <w:szCs w:val="22"/>
        </w:rPr>
        <w:t>tice to or approval from the REB.  In such cases, researchers will need to ensure that they</w:t>
      </w:r>
      <w:r w:rsidRPr="00A33B9F">
        <w:rPr>
          <w:rFonts w:eastAsia="Times New Roman" w:cstheme="minorHAnsi"/>
          <w:color w:val="323130"/>
          <w:sz w:val="22"/>
          <w:szCs w:val="22"/>
        </w:rPr>
        <w:t xml:space="preserve"> are not </w:t>
      </w:r>
      <w:r>
        <w:rPr>
          <w:rFonts w:eastAsia="Times New Roman" w:cstheme="minorHAnsi"/>
          <w:color w:val="323130"/>
          <w:sz w:val="22"/>
          <w:szCs w:val="22"/>
        </w:rPr>
        <w:t>increasing the level of risk to participants and may need to ask participant</w:t>
      </w:r>
      <w:r w:rsidRPr="00A33B9F">
        <w:rPr>
          <w:rFonts w:eastAsia="Times New Roman" w:cstheme="minorHAnsi"/>
          <w:color w:val="323130"/>
          <w:sz w:val="22"/>
          <w:szCs w:val="22"/>
        </w:rPr>
        <w:t>s to sign revi</w:t>
      </w:r>
      <w:r>
        <w:rPr>
          <w:rFonts w:eastAsia="Times New Roman" w:cstheme="minorHAnsi"/>
          <w:color w:val="323130"/>
          <w:sz w:val="22"/>
          <w:szCs w:val="22"/>
        </w:rPr>
        <w:t>sed informed consent forms.  Such</w:t>
      </w:r>
      <w:r w:rsidRPr="00A33B9F">
        <w:rPr>
          <w:rFonts w:eastAsia="Times New Roman" w:cstheme="minorHAnsi"/>
          <w:color w:val="323130"/>
          <w:sz w:val="22"/>
          <w:szCs w:val="22"/>
        </w:rPr>
        <w:t xml:space="preserve"> change</w:t>
      </w:r>
      <w:r>
        <w:rPr>
          <w:rFonts w:eastAsia="Times New Roman" w:cstheme="minorHAnsi"/>
          <w:color w:val="323130"/>
          <w:sz w:val="22"/>
          <w:szCs w:val="22"/>
        </w:rPr>
        <w:t xml:space="preserve">s </w:t>
      </w:r>
      <w:r w:rsidRPr="00E32C4F">
        <w:rPr>
          <w:rFonts w:eastAsia="Times New Roman" w:cstheme="minorHAnsi"/>
          <w:b/>
          <w:color w:val="323130"/>
          <w:sz w:val="22"/>
          <w:szCs w:val="22"/>
        </w:rPr>
        <w:t>must</w:t>
      </w:r>
      <w:r>
        <w:rPr>
          <w:rFonts w:eastAsia="Times New Roman" w:cstheme="minorHAnsi"/>
          <w:color w:val="323130"/>
          <w:sz w:val="22"/>
          <w:szCs w:val="22"/>
        </w:rPr>
        <w:t xml:space="preserve"> be reported to the REB as soon as possible (no more than </w:t>
      </w:r>
      <w:r w:rsidR="006E4802">
        <w:rPr>
          <w:rFonts w:eastAsia="Times New Roman" w:cstheme="minorHAnsi"/>
          <w:color w:val="323130"/>
          <w:sz w:val="22"/>
          <w:szCs w:val="22"/>
        </w:rPr>
        <w:t>10</w:t>
      </w:r>
      <w:r w:rsidRPr="00A33B9F">
        <w:rPr>
          <w:rFonts w:eastAsia="Times New Roman" w:cstheme="minorHAnsi"/>
          <w:color w:val="323130"/>
          <w:sz w:val="22"/>
          <w:szCs w:val="22"/>
        </w:rPr>
        <w:t xml:space="preserve"> business days</w:t>
      </w:r>
      <w:r>
        <w:rPr>
          <w:rFonts w:eastAsia="Times New Roman" w:cstheme="minorHAnsi"/>
          <w:color w:val="323130"/>
          <w:sz w:val="22"/>
          <w:szCs w:val="22"/>
        </w:rPr>
        <w:t xml:space="preserve"> from occurrence)</w:t>
      </w:r>
      <w:r w:rsidRPr="00A33B9F">
        <w:rPr>
          <w:rFonts w:eastAsia="Times New Roman" w:cstheme="minorHAnsi"/>
          <w:color w:val="323130"/>
          <w:sz w:val="22"/>
          <w:szCs w:val="22"/>
        </w:rPr>
        <w:t xml:space="preserve">. </w:t>
      </w:r>
      <w:r w:rsidRPr="00C005AB">
        <w:rPr>
          <w:rFonts w:eastAsia="Times New Roman" w:cstheme="minorHAnsi"/>
          <w:color w:val="323130"/>
          <w:sz w:val="22"/>
          <w:szCs w:val="22"/>
        </w:rPr>
        <w:t xml:space="preserve"> </w:t>
      </w:r>
      <w:r>
        <w:rPr>
          <w:rFonts w:eastAsia="Times New Roman" w:cstheme="minorHAnsi"/>
          <w:color w:val="323130"/>
          <w:sz w:val="22"/>
          <w:szCs w:val="22"/>
        </w:rPr>
        <w:t>To report these changes, please</w:t>
      </w:r>
      <w:r w:rsidR="00F46DA8">
        <w:rPr>
          <w:rFonts w:eastAsia="Times New Roman" w:cstheme="minorHAnsi"/>
          <w:color w:val="323130"/>
          <w:sz w:val="22"/>
          <w:szCs w:val="22"/>
        </w:rPr>
        <w:t xml:space="preserve"> submit </w:t>
      </w:r>
      <w:r>
        <w:rPr>
          <w:rFonts w:eastAsia="Times New Roman" w:cstheme="minorHAnsi"/>
          <w:color w:val="323130"/>
          <w:sz w:val="22"/>
          <w:szCs w:val="22"/>
        </w:rPr>
        <w:t xml:space="preserve"> </w:t>
      </w:r>
      <w:r w:rsidR="00F46DA8">
        <w:rPr>
          <w:rFonts w:eastAsia="Times New Roman" w:cstheme="minorHAnsi"/>
          <w:color w:val="323130"/>
          <w:sz w:val="22"/>
          <w:szCs w:val="22"/>
        </w:rPr>
        <w:t xml:space="preserve">the </w:t>
      </w:r>
      <w:r w:rsidR="00F46DA8" w:rsidRPr="00F14AE1">
        <w:rPr>
          <w:rFonts w:eastAsia="Times New Roman" w:cstheme="minorHAnsi"/>
          <w:i/>
          <w:color w:val="323130"/>
          <w:sz w:val="22"/>
          <w:szCs w:val="22"/>
        </w:rPr>
        <w:t>Reporting Changes Made to Approved Projects to Eliminate an Immediate Risk to Participants</w:t>
      </w:r>
      <w:r w:rsidR="00F46DA8">
        <w:rPr>
          <w:rFonts w:eastAsia="Times New Roman" w:cstheme="minorHAnsi"/>
          <w:color w:val="323130"/>
          <w:sz w:val="22"/>
          <w:szCs w:val="22"/>
        </w:rPr>
        <w:t xml:space="preserve"> event form now available on </w:t>
      </w:r>
      <w:hyperlink r:id="rId5" w:history="1">
        <w:r w:rsidR="00F46DA8" w:rsidRPr="00F46DA8">
          <w:rPr>
            <w:rStyle w:val="Hyperlink"/>
            <w:rFonts w:eastAsia="Times New Roman" w:cstheme="minorHAnsi"/>
            <w:sz w:val="22"/>
            <w:szCs w:val="22"/>
          </w:rPr>
          <w:t>Romeo</w:t>
        </w:r>
      </w:hyperlink>
      <w:r w:rsidR="001B0EDA">
        <w:rPr>
          <w:rFonts w:eastAsia="Times New Roman" w:cstheme="minorHAnsi"/>
          <w:color w:val="323130"/>
          <w:sz w:val="22"/>
          <w:szCs w:val="22"/>
        </w:rPr>
        <w:t xml:space="preserve"> (see </w:t>
      </w:r>
      <w:hyperlink r:id="rId6" w:history="1">
        <w:r w:rsidR="001B0EDA" w:rsidRPr="001B0EDA">
          <w:rPr>
            <w:rStyle w:val="Hyperlink"/>
            <w:rFonts w:eastAsia="Times New Roman" w:cstheme="minorHAnsi"/>
            <w:sz w:val="22"/>
            <w:szCs w:val="22"/>
          </w:rPr>
          <w:t>Connect</w:t>
        </w:r>
      </w:hyperlink>
      <w:r w:rsidR="001B0EDA">
        <w:rPr>
          <w:rFonts w:eastAsia="Times New Roman" w:cstheme="minorHAnsi"/>
          <w:color w:val="323130"/>
          <w:sz w:val="22"/>
          <w:szCs w:val="22"/>
        </w:rPr>
        <w:t xml:space="preserve"> or the </w:t>
      </w:r>
      <w:hyperlink r:id="rId7" w:history="1">
        <w:r w:rsidR="001B0EDA" w:rsidRPr="001B0EDA">
          <w:rPr>
            <w:rStyle w:val="Hyperlink"/>
            <w:rFonts w:eastAsia="Times New Roman" w:cstheme="minorHAnsi"/>
            <w:sz w:val="22"/>
            <w:szCs w:val="22"/>
          </w:rPr>
          <w:t>Students</w:t>
        </w:r>
      </w:hyperlink>
      <w:r w:rsidR="001B0EDA">
        <w:rPr>
          <w:rFonts w:eastAsia="Times New Roman" w:cstheme="minorHAnsi"/>
          <w:color w:val="323130"/>
          <w:sz w:val="22"/>
          <w:szCs w:val="22"/>
        </w:rPr>
        <w:t xml:space="preserve"> website for instructions)</w:t>
      </w:r>
      <w:r w:rsidR="00B826A2">
        <w:rPr>
          <w:rFonts w:eastAsia="Times New Roman" w:cstheme="minorHAnsi"/>
          <w:color w:val="323130"/>
          <w:sz w:val="22"/>
          <w:szCs w:val="22"/>
        </w:rPr>
        <w:t xml:space="preserve">. The form </w:t>
      </w:r>
      <w:r w:rsidR="00F14AE1">
        <w:rPr>
          <w:rFonts w:eastAsia="Times New Roman" w:cstheme="minorHAnsi"/>
          <w:color w:val="323130"/>
          <w:sz w:val="22"/>
          <w:szCs w:val="22"/>
        </w:rPr>
        <w:t>requires researchers to outline the changes to approved protocols, why changes were necessary to eliminate risks to participants, and to upload any revised materials.</w:t>
      </w:r>
      <w:r w:rsidR="00F76E6D">
        <w:rPr>
          <w:rFonts w:eastAsia="Times New Roman" w:cstheme="minorHAnsi"/>
          <w:color w:val="323130"/>
          <w:sz w:val="22"/>
          <w:szCs w:val="22"/>
        </w:rPr>
        <w:t xml:space="preserve"> Please note that this is not a blanket approval for protocol changes, and this correspondence only applies to changes made in response to COVI-19 precautions.</w:t>
      </w:r>
      <w:r w:rsidR="00F14AE1">
        <w:rPr>
          <w:rFonts w:eastAsia="Times New Roman" w:cstheme="minorHAnsi"/>
          <w:color w:val="323130"/>
          <w:sz w:val="22"/>
          <w:szCs w:val="22"/>
        </w:rPr>
        <w:t xml:space="preserve"> </w:t>
      </w:r>
    </w:p>
    <w:p w14:paraId="5BF91DC3" w14:textId="17710AE4" w:rsidR="00613002" w:rsidRDefault="00B826A2" w:rsidP="00B8591F">
      <w:pPr>
        <w:rPr>
          <w:rFonts w:eastAsia="Times New Roman" w:cstheme="minorHAnsi"/>
          <w:color w:val="323130"/>
          <w:sz w:val="22"/>
          <w:szCs w:val="22"/>
        </w:rPr>
      </w:pPr>
      <w:r w:rsidRPr="00B826A2">
        <w:rPr>
          <w:rFonts w:eastAsia="Times New Roman" w:cstheme="minorHAnsi"/>
          <w:color w:val="323130"/>
          <w:sz w:val="22"/>
          <w:szCs w:val="22"/>
        </w:rPr>
        <w:t xml:space="preserve">While </w:t>
      </w:r>
      <w:r>
        <w:rPr>
          <w:rFonts w:eastAsia="Times New Roman" w:cstheme="minorHAnsi"/>
          <w:color w:val="323130"/>
          <w:sz w:val="22"/>
          <w:szCs w:val="22"/>
        </w:rPr>
        <w:t>the university cancellation is for</w:t>
      </w:r>
      <w:r w:rsidR="00394979">
        <w:rPr>
          <w:rFonts w:eastAsia="Times New Roman" w:cstheme="minorHAnsi"/>
          <w:color w:val="323130"/>
          <w:sz w:val="22"/>
          <w:szCs w:val="22"/>
        </w:rPr>
        <w:t xml:space="preserve"> research which involves</w:t>
      </w:r>
      <w:r>
        <w:rPr>
          <w:rFonts w:eastAsia="Times New Roman" w:cstheme="minorHAnsi"/>
          <w:color w:val="323130"/>
          <w:sz w:val="22"/>
          <w:szCs w:val="22"/>
        </w:rPr>
        <w:t xml:space="preserve"> </w:t>
      </w:r>
      <w:r w:rsidR="00A14EFF">
        <w:rPr>
          <w:rFonts w:eastAsia="Times New Roman" w:cstheme="minorHAnsi"/>
          <w:color w:val="323130"/>
          <w:sz w:val="22"/>
          <w:szCs w:val="22"/>
        </w:rPr>
        <w:t xml:space="preserve">face-to-face </w:t>
      </w:r>
      <w:r>
        <w:rPr>
          <w:rFonts w:eastAsia="Times New Roman" w:cstheme="minorHAnsi"/>
          <w:color w:val="323130"/>
          <w:sz w:val="22"/>
          <w:szCs w:val="22"/>
        </w:rPr>
        <w:t xml:space="preserve">interactions with the general public and does not </w:t>
      </w:r>
      <w:r w:rsidR="00613002">
        <w:rPr>
          <w:rFonts w:eastAsia="Times New Roman" w:cstheme="minorHAnsi"/>
          <w:color w:val="323130"/>
          <w:sz w:val="22"/>
          <w:szCs w:val="22"/>
        </w:rPr>
        <w:t xml:space="preserve">currently </w:t>
      </w:r>
      <w:r>
        <w:rPr>
          <w:rFonts w:eastAsia="Times New Roman" w:cstheme="minorHAnsi"/>
          <w:color w:val="323130"/>
          <w:sz w:val="22"/>
          <w:szCs w:val="22"/>
        </w:rPr>
        <w:t>apply to research with an internal population, the REB strongly</w:t>
      </w:r>
      <w:r w:rsidRPr="00B826A2">
        <w:rPr>
          <w:rFonts w:eastAsia="Times New Roman" w:cstheme="minorHAnsi"/>
          <w:color w:val="323130"/>
          <w:sz w:val="22"/>
          <w:szCs w:val="22"/>
        </w:rPr>
        <w:t xml:space="preserve"> advises </w:t>
      </w:r>
      <w:r w:rsidR="00613002">
        <w:rPr>
          <w:rFonts w:eastAsia="Times New Roman" w:cstheme="minorHAnsi"/>
          <w:color w:val="323130"/>
          <w:sz w:val="22"/>
          <w:szCs w:val="22"/>
        </w:rPr>
        <w:t>researchers to consider if</w:t>
      </w:r>
      <w:r w:rsidRPr="00B826A2">
        <w:rPr>
          <w:rFonts w:eastAsia="Times New Roman" w:cstheme="minorHAnsi"/>
          <w:color w:val="323130"/>
          <w:sz w:val="22"/>
          <w:szCs w:val="22"/>
        </w:rPr>
        <w:t xml:space="preserve"> research protocols </w:t>
      </w:r>
      <w:r w:rsidR="00613002">
        <w:rPr>
          <w:rFonts w:eastAsia="Times New Roman" w:cstheme="minorHAnsi"/>
          <w:color w:val="323130"/>
          <w:sz w:val="22"/>
          <w:szCs w:val="22"/>
        </w:rPr>
        <w:t xml:space="preserve">with an internal population </w:t>
      </w:r>
      <w:r w:rsidRPr="00B826A2">
        <w:rPr>
          <w:rFonts w:eastAsia="Times New Roman" w:cstheme="minorHAnsi"/>
          <w:color w:val="323130"/>
          <w:sz w:val="22"/>
          <w:szCs w:val="22"/>
        </w:rPr>
        <w:t>could be</w:t>
      </w:r>
      <w:r w:rsidR="00613002">
        <w:rPr>
          <w:rFonts w:eastAsia="Times New Roman" w:cstheme="minorHAnsi"/>
          <w:color w:val="323130"/>
          <w:sz w:val="22"/>
          <w:szCs w:val="22"/>
        </w:rPr>
        <w:t xml:space="preserve"> also be</w:t>
      </w:r>
      <w:r w:rsidRPr="00B826A2">
        <w:rPr>
          <w:rFonts w:eastAsia="Times New Roman" w:cstheme="minorHAnsi"/>
          <w:color w:val="323130"/>
          <w:sz w:val="22"/>
          <w:szCs w:val="22"/>
        </w:rPr>
        <w:t xml:space="preserve"> modified or delayed to limit personal</w:t>
      </w:r>
      <w:r>
        <w:rPr>
          <w:rFonts w:eastAsia="Times New Roman" w:cstheme="minorHAnsi"/>
          <w:color w:val="323130"/>
          <w:sz w:val="22"/>
          <w:szCs w:val="22"/>
        </w:rPr>
        <w:t xml:space="preserve"> contacts, or laboratory visits</w:t>
      </w:r>
      <w:r w:rsidR="00FD72CF">
        <w:rPr>
          <w:rFonts w:eastAsia="Times New Roman" w:cstheme="minorHAnsi"/>
          <w:color w:val="323130"/>
          <w:sz w:val="22"/>
          <w:szCs w:val="22"/>
        </w:rPr>
        <w:t xml:space="preserve">.  </w:t>
      </w:r>
      <w:r w:rsidR="001E1589" w:rsidRPr="001E1589">
        <w:rPr>
          <w:rFonts w:eastAsia="Times New Roman" w:cstheme="minorHAnsi"/>
          <w:color w:val="323130"/>
          <w:sz w:val="22"/>
          <w:szCs w:val="22"/>
        </w:rPr>
        <w:t xml:space="preserve"> </w:t>
      </w:r>
      <w:r w:rsidR="00F52AF1">
        <w:rPr>
          <w:rFonts w:eastAsia="Times New Roman" w:cstheme="minorHAnsi"/>
          <w:color w:val="323130"/>
          <w:sz w:val="22"/>
          <w:szCs w:val="22"/>
        </w:rPr>
        <w:t>Further, s</w:t>
      </w:r>
      <w:r w:rsidR="001E1589" w:rsidRPr="001E1589">
        <w:rPr>
          <w:rFonts w:eastAsia="Times New Roman" w:cstheme="minorHAnsi"/>
          <w:color w:val="323130"/>
          <w:sz w:val="22"/>
          <w:szCs w:val="22"/>
        </w:rPr>
        <w:t>upervisors should be advised to monitor that student researchers are following guidelines and policy as set out by university).</w:t>
      </w:r>
    </w:p>
    <w:p w14:paraId="7F918C0C" w14:textId="77777777" w:rsidR="00613002" w:rsidRDefault="00613002" w:rsidP="00B8591F">
      <w:pPr>
        <w:rPr>
          <w:rFonts w:eastAsia="Times New Roman" w:cstheme="minorHAnsi"/>
          <w:color w:val="323130"/>
          <w:sz w:val="22"/>
          <w:szCs w:val="22"/>
        </w:rPr>
      </w:pPr>
    </w:p>
    <w:p w14:paraId="7BCEB2E5" w14:textId="71FB804F" w:rsidR="00B8591F" w:rsidRPr="00C005AB" w:rsidRDefault="00B8591F" w:rsidP="00B8591F">
      <w:pPr>
        <w:rPr>
          <w:rFonts w:eastAsia="Times New Roman" w:cstheme="minorHAnsi"/>
          <w:color w:val="323130"/>
          <w:sz w:val="22"/>
          <w:szCs w:val="22"/>
        </w:rPr>
      </w:pPr>
      <w:r w:rsidRPr="00C005AB">
        <w:rPr>
          <w:rFonts w:eastAsia="Times New Roman" w:cstheme="minorHAnsi"/>
          <w:color w:val="323130"/>
          <w:sz w:val="22"/>
          <w:szCs w:val="22"/>
        </w:rPr>
        <w:t>A reminder that where the research involves physical assessments and use of equipment (e.g.,</w:t>
      </w:r>
      <w:r w:rsidR="00505A82">
        <w:rPr>
          <w:color w:val="1F497D"/>
        </w:rPr>
        <w:t xml:space="preserve"> </w:t>
      </w:r>
      <w:r w:rsidR="00505A82" w:rsidRPr="00505A82">
        <w:rPr>
          <w:rFonts w:eastAsia="Times New Roman" w:cstheme="minorHAnsi"/>
          <w:color w:val="323130"/>
          <w:sz w:val="22"/>
          <w:szCs w:val="22"/>
        </w:rPr>
        <w:t>gas analysis mouthpieces,</w:t>
      </w:r>
      <w:r w:rsidR="002B7CF2">
        <w:rPr>
          <w:rFonts w:eastAsia="Times New Roman" w:cstheme="minorHAnsi"/>
          <w:color w:val="323130"/>
          <w:sz w:val="22"/>
          <w:szCs w:val="22"/>
        </w:rPr>
        <w:t xml:space="preserve"> treadmills,</w:t>
      </w:r>
      <w:r w:rsidR="00505A82" w:rsidRPr="00505A82">
        <w:rPr>
          <w:rFonts w:eastAsia="Times New Roman" w:cstheme="minorHAnsi"/>
          <w:color w:val="323130"/>
          <w:sz w:val="22"/>
          <w:szCs w:val="22"/>
        </w:rPr>
        <w:t xml:space="preserve"> </w:t>
      </w:r>
      <w:r w:rsidR="00505A82">
        <w:rPr>
          <w:rFonts w:eastAsia="Times New Roman" w:cstheme="minorHAnsi"/>
          <w:color w:val="323130"/>
          <w:sz w:val="22"/>
          <w:szCs w:val="22"/>
        </w:rPr>
        <w:t xml:space="preserve">virtual reality headsets, </w:t>
      </w:r>
      <w:r w:rsidR="008805BB">
        <w:rPr>
          <w:rFonts w:eastAsia="Times New Roman" w:cstheme="minorHAnsi"/>
          <w:color w:val="323130"/>
          <w:sz w:val="22"/>
          <w:szCs w:val="22"/>
        </w:rPr>
        <w:t xml:space="preserve">electroencephalograph, </w:t>
      </w:r>
      <w:r w:rsidR="00483709">
        <w:rPr>
          <w:rFonts w:eastAsia="Times New Roman" w:cstheme="minorHAnsi"/>
          <w:color w:val="323130"/>
          <w:sz w:val="22"/>
          <w:szCs w:val="22"/>
        </w:rPr>
        <w:t xml:space="preserve">tactile stimulators, </w:t>
      </w:r>
      <w:r w:rsidR="00505A82">
        <w:rPr>
          <w:rFonts w:eastAsia="Times New Roman" w:cstheme="minorHAnsi"/>
          <w:color w:val="323130"/>
          <w:sz w:val="22"/>
          <w:szCs w:val="22"/>
        </w:rPr>
        <w:t xml:space="preserve">or </w:t>
      </w:r>
      <w:r w:rsidR="00505A82" w:rsidRPr="00505A82">
        <w:rPr>
          <w:rFonts w:eastAsia="Times New Roman" w:cstheme="minorHAnsi"/>
          <w:color w:val="323130"/>
          <w:sz w:val="22"/>
          <w:szCs w:val="22"/>
        </w:rPr>
        <w:t>any shared equipment that is handled by multiple participants wit</w:t>
      </w:r>
      <w:r w:rsidR="00DF5B20">
        <w:rPr>
          <w:rFonts w:eastAsia="Times New Roman" w:cstheme="minorHAnsi"/>
          <w:color w:val="323130"/>
          <w:sz w:val="22"/>
          <w:szCs w:val="22"/>
        </w:rPr>
        <w:t xml:space="preserve">h bare hands such as peg boards, </w:t>
      </w:r>
      <w:r w:rsidR="00505A82" w:rsidRPr="00505A82">
        <w:rPr>
          <w:rFonts w:eastAsia="Times New Roman" w:cstheme="minorHAnsi"/>
          <w:color w:val="323130"/>
          <w:sz w:val="22"/>
          <w:szCs w:val="22"/>
        </w:rPr>
        <w:t>computer keyboards</w:t>
      </w:r>
      <w:r w:rsidR="00DF5B20">
        <w:rPr>
          <w:rFonts w:eastAsia="Times New Roman" w:cstheme="minorHAnsi"/>
          <w:color w:val="323130"/>
          <w:sz w:val="22"/>
          <w:szCs w:val="22"/>
        </w:rPr>
        <w:t xml:space="preserve">, </w:t>
      </w:r>
      <w:r w:rsidR="00442DC8">
        <w:rPr>
          <w:rFonts w:eastAsia="Times New Roman" w:cstheme="minorHAnsi"/>
          <w:color w:val="323130"/>
          <w:sz w:val="22"/>
          <w:szCs w:val="22"/>
        </w:rPr>
        <w:t>or</w:t>
      </w:r>
      <w:r w:rsidR="00DF5B20">
        <w:rPr>
          <w:rFonts w:eastAsia="Times New Roman" w:cstheme="minorHAnsi"/>
          <w:color w:val="323130"/>
          <w:sz w:val="22"/>
          <w:szCs w:val="22"/>
        </w:rPr>
        <w:t xml:space="preserve"> touch screen devices</w:t>
      </w:r>
      <w:r w:rsidRPr="00C005AB">
        <w:rPr>
          <w:rFonts w:eastAsia="Times New Roman" w:cstheme="minorHAnsi"/>
          <w:color w:val="323130"/>
          <w:sz w:val="22"/>
          <w:szCs w:val="22"/>
        </w:rPr>
        <w:t xml:space="preserve">) disinfection according to manufacturer’s standards where applicable is paramount and use of single use accessories is advisable.  In the absence of </w:t>
      </w:r>
      <w:proofErr w:type="gramStart"/>
      <w:r w:rsidRPr="00C005AB">
        <w:rPr>
          <w:rFonts w:eastAsia="Times New Roman" w:cstheme="minorHAnsi"/>
          <w:color w:val="323130"/>
          <w:sz w:val="22"/>
          <w:szCs w:val="22"/>
        </w:rPr>
        <w:t>manufacturers</w:t>
      </w:r>
      <w:proofErr w:type="gramEnd"/>
      <w:r w:rsidRPr="00C005AB">
        <w:rPr>
          <w:rFonts w:eastAsia="Times New Roman" w:cstheme="minorHAnsi"/>
          <w:color w:val="323130"/>
          <w:sz w:val="22"/>
          <w:szCs w:val="22"/>
        </w:rPr>
        <w:t xml:space="preserve"> standards, thorough cleaning between participants is advised.</w:t>
      </w:r>
      <w:r w:rsidR="00F76E6D">
        <w:rPr>
          <w:rFonts w:eastAsia="Times New Roman" w:cstheme="minorHAnsi"/>
          <w:color w:val="323130"/>
          <w:sz w:val="22"/>
          <w:szCs w:val="22"/>
        </w:rPr>
        <w:t xml:space="preserve"> If research staff are feeling unwell or are exhibiting any symptoms related to COVID-19, care should be taken to prevent transmission of any illness. Institutional policies and guidelines must be followed, if COVID-19 is known or suspected. </w:t>
      </w:r>
    </w:p>
    <w:p w14:paraId="43B2050F" w14:textId="77777777" w:rsidR="00B8591F" w:rsidRPr="00C005AB" w:rsidRDefault="00B8591F" w:rsidP="00B8591F">
      <w:pPr>
        <w:rPr>
          <w:rFonts w:eastAsia="Times New Roman" w:cstheme="minorHAnsi"/>
          <w:color w:val="323130"/>
          <w:sz w:val="22"/>
          <w:szCs w:val="22"/>
        </w:rPr>
      </w:pPr>
    </w:p>
    <w:p w14:paraId="1F78F2AF" w14:textId="69AD0E21" w:rsidR="00B8591F" w:rsidRPr="00C005AB" w:rsidRDefault="00F76E6D" w:rsidP="00B8591F">
      <w:pPr>
        <w:rPr>
          <w:rFonts w:eastAsia="Times New Roman" w:cstheme="minorHAnsi"/>
          <w:color w:val="323130"/>
          <w:sz w:val="22"/>
          <w:szCs w:val="22"/>
        </w:rPr>
      </w:pPr>
      <w:r>
        <w:rPr>
          <w:rFonts w:eastAsia="Times New Roman" w:cstheme="minorHAnsi"/>
          <w:color w:val="323130"/>
          <w:sz w:val="22"/>
          <w:szCs w:val="22"/>
        </w:rPr>
        <w:t xml:space="preserve">This is a fluid situation which we are monitoring closely. </w:t>
      </w:r>
      <w:r w:rsidR="00B8591F" w:rsidRPr="00C005AB">
        <w:rPr>
          <w:rFonts w:eastAsia="Times New Roman" w:cstheme="minorHAnsi"/>
          <w:color w:val="323130"/>
          <w:sz w:val="22"/>
          <w:szCs w:val="22"/>
        </w:rPr>
        <w:t>Please see Health Canada’s website for up-to-</w:t>
      </w:r>
      <w:proofErr w:type="gramStart"/>
      <w:r w:rsidR="00B8591F" w:rsidRPr="00C005AB">
        <w:rPr>
          <w:rFonts w:eastAsia="Times New Roman" w:cstheme="minorHAnsi"/>
          <w:color w:val="323130"/>
          <w:sz w:val="22"/>
          <w:szCs w:val="22"/>
        </w:rPr>
        <w:t>date</w:t>
      </w:r>
      <w:proofErr w:type="gramEnd"/>
      <w:r w:rsidR="00B8591F" w:rsidRPr="00C005AB">
        <w:rPr>
          <w:rFonts w:eastAsia="Times New Roman" w:cstheme="minorHAnsi"/>
          <w:color w:val="323130"/>
          <w:sz w:val="22"/>
          <w:szCs w:val="22"/>
        </w:rPr>
        <w:t xml:space="preserve"> information:</w:t>
      </w:r>
    </w:p>
    <w:p w14:paraId="7E02DC11" w14:textId="77777777" w:rsidR="00B8591F" w:rsidRPr="00C005AB" w:rsidRDefault="00B34CAF" w:rsidP="00B8591F">
      <w:pPr>
        <w:rPr>
          <w:rFonts w:eastAsia="Times New Roman" w:cstheme="minorHAnsi"/>
          <w:sz w:val="22"/>
          <w:szCs w:val="22"/>
        </w:rPr>
      </w:pPr>
      <w:hyperlink r:id="rId8" w:history="1">
        <w:r w:rsidR="00B8591F" w:rsidRPr="00C005AB">
          <w:rPr>
            <w:rFonts w:eastAsia="Times New Roman" w:cstheme="minorHAnsi"/>
            <w:color w:val="0000FF"/>
            <w:sz w:val="22"/>
            <w:szCs w:val="22"/>
            <w:u w:val="single"/>
          </w:rPr>
          <w:t>https://www.canada.ca/en/public-health/services/diseases/coronavirus-disease-covid-19.html</w:t>
        </w:r>
      </w:hyperlink>
    </w:p>
    <w:p w14:paraId="4EC176BB" w14:textId="77777777" w:rsidR="00B8591F" w:rsidRPr="00C005AB" w:rsidRDefault="00B8591F" w:rsidP="00B8591F">
      <w:pPr>
        <w:rPr>
          <w:rFonts w:eastAsia="Times New Roman" w:cstheme="minorHAnsi"/>
          <w:color w:val="323130"/>
          <w:sz w:val="22"/>
          <w:szCs w:val="22"/>
        </w:rPr>
      </w:pPr>
    </w:p>
    <w:p w14:paraId="3CF07450" w14:textId="5908598F" w:rsidR="00444168" w:rsidRDefault="00444168">
      <w:r>
        <w:rPr>
          <w:rFonts w:cstheme="minorHAnsi"/>
          <w:sz w:val="22"/>
          <w:szCs w:val="22"/>
        </w:rPr>
        <w:t>REB review of research projects will continue at this time. However, p</w:t>
      </w:r>
      <w:r w:rsidR="00145409">
        <w:rPr>
          <w:rFonts w:cstheme="minorHAnsi"/>
          <w:sz w:val="22"/>
          <w:szCs w:val="22"/>
        </w:rPr>
        <w:t>lease also note that there may be delays in responding to e-mails and processing reviews at this time</w:t>
      </w:r>
      <w:r w:rsidR="00AE606A">
        <w:rPr>
          <w:rFonts w:cstheme="minorHAnsi"/>
          <w:sz w:val="22"/>
          <w:szCs w:val="22"/>
        </w:rPr>
        <w:t xml:space="preserve"> due to a high volume of requests and limited resources</w:t>
      </w:r>
      <w:r w:rsidR="00145409">
        <w:rPr>
          <w:rFonts w:cstheme="minorHAnsi"/>
          <w:sz w:val="22"/>
          <w:szCs w:val="22"/>
        </w:rPr>
        <w:t xml:space="preserve">. Your continued patience and cooperation is appreciated. </w:t>
      </w:r>
    </w:p>
    <w:p w14:paraId="110A30E1" w14:textId="4F01E0C2" w:rsidR="00071C06" w:rsidRPr="00444168" w:rsidRDefault="00444168" w:rsidP="00F52AF1">
      <w:pPr>
        <w:tabs>
          <w:tab w:val="left" w:pos="7554"/>
        </w:tabs>
      </w:pPr>
      <w:r>
        <w:lastRenderedPageBreak/>
        <w:tab/>
      </w:r>
    </w:p>
    <w:sectPr w:rsidR="00071C06" w:rsidRPr="00444168" w:rsidSect="005A5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F91"/>
    <w:multiLevelType w:val="multilevel"/>
    <w:tmpl w:val="97B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B117E"/>
    <w:multiLevelType w:val="hybridMultilevel"/>
    <w:tmpl w:val="13924E28"/>
    <w:lvl w:ilvl="0" w:tplc="8FE4A0DE">
      <w:start w:val="5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F"/>
    <w:rsid w:val="00056297"/>
    <w:rsid w:val="00145409"/>
    <w:rsid w:val="001B0EDA"/>
    <w:rsid w:val="001E1589"/>
    <w:rsid w:val="002B7CF2"/>
    <w:rsid w:val="00394979"/>
    <w:rsid w:val="00442DC8"/>
    <w:rsid w:val="00444168"/>
    <w:rsid w:val="00483709"/>
    <w:rsid w:val="00505A82"/>
    <w:rsid w:val="005C60FB"/>
    <w:rsid w:val="00613002"/>
    <w:rsid w:val="0063334D"/>
    <w:rsid w:val="006E188B"/>
    <w:rsid w:val="006E4802"/>
    <w:rsid w:val="00782875"/>
    <w:rsid w:val="008131BE"/>
    <w:rsid w:val="008805BB"/>
    <w:rsid w:val="009D27B5"/>
    <w:rsid w:val="00A14EFF"/>
    <w:rsid w:val="00AD5945"/>
    <w:rsid w:val="00AE606A"/>
    <w:rsid w:val="00B34CAF"/>
    <w:rsid w:val="00B826A2"/>
    <w:rsid w:val="00B8591F"/>
    <w:rsid w:val="00C14725"/>
    <w:rsid w:val="00C2163E"/>
    <w:rsid w:val="00C80467"/>
    <w:rsid w:val="00DF5B20"/>
    <w:rsid w:val="00E75C13"/>
    <w:rsid w:val="00F14AE1"/>
    <w:rsid w:val="00F46DA8"/>
    <w:rsid w:val="00F52AF1"/>
    <w:rsid w:val="00F7369A"/>
    <w:rsid w:val="00F76E6D"/>
    <w:rsid w:val="00FD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F02"/>
  <w15:chartTrackingRefBased/>
  <w15:docId w15:val="{09FEED8E-FD8C-44F0-B184-11950C8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591F"/>
    <w:rPr>
      <w:sz w:val="16"/>
      <w:szCs w:val="16"/>
    </w:rPr>
  </w:style>
  <w:style w:type="paragraph" w:styleId="CommentText">
    <w:name w:val="annotation text"/>
    <w:basedOn w:val="Normal"/>
    <w:link w:val="CommentTextChar"/>
    <w:uiPriority w:val="99"/>
    <w:semiHidden/>
    <w:unhideWhenUsed/>
    <w:rsid w:val="00B8591F"/>
    <w:rPr>
      <w:sz w:val="20"/>
      <w:szCs w:val="20"/>
    </w:rPr>
  </w:style>
  <w:style w:type="character" w:customStyle="1" w:styleId="CommentTextChar">
    <w:name w:val="Comment Text Char"/>
    <w:basedOn w:val="DefaultParagraphFont"/>
    <w:link w:val="CommentText"/>
    <w:uiPriority w:val="99"/>
    <w:semiHidden/>
    <w:rsid w:val="00B8591F"/>
    <w:rPr>
      <w:sz w:val="20"/>
      <w:szCs w:val="20"/>
    </w:rPr>
  </w:style>
  <w:style w:type="paragraph" w:styleId="ListParagraph">
    <w:name w:val="List Paragraph"/>
    <w:basedOn w:val="Normal"/>
    <w:uiPriority w:val="34"/>
    <w:qFormat/>
    <w:rsid w:val="00B8591F"/>
    <w:pPr>
      <w:ind w:left="720"/>
      <w:contextualSpacing/>
    </w:pPr>
  </w:style>
  <w:style w:type="paragraph" w:styleId="BalloonText">
    <w:name w:val="Balloon Text"/>
    <w:basedOn w:val="Normal"/>
    <w:link w:val="BalloonTextChar"/>
    <w:uiPriority w:val="99"/>
    <w:semiHidden/>
    <w:unhideWhenUsed/>
    <w:rsid w:val="00B8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1F"/>
    <w:rPr>
      <w:rFonts w:ascii="Segoe UI" w:hAnsi="Segoe UI" w:cs="Segoe UI"/>
      <w:sz w:val="18"/>
      <w:szCs w:val="18"/>
    </w:rPr>
  </w:style>
  <w:style w:type="character" w:styleId="Hyperlink">
    <w:name w:val="Hyperlink"/>
    <w:basedOn w:val="DefaultParagraphFont"/>
    <w:uiPriority w:val="99"/>
    <w:unhideWhenUsed/>
    <w:rsid w:val="00F46DA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42DC8"/>
    <w:rPr>
      <w:b/>
      <w:bCs/>
    </w:rPr>
  </w:style>
  <w:style w:type="character" w:customStyle="1" w:styleId="CommentSubjectChar">
    <w:name w:val="Comment Subject Char"/>
    <w:basedOn w:val="CommentTextChar"/>
    <w:link w:val="CommentSubject"/>
    <w:uiPriority w:val="99"/>
    <w:semiHidden/>
    <w:rsid w:val="00442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html" TargetMode="External"/><Relationship Id="rId3" Type="http://schemas.openxmlformats.org/officeDocument/2006/relationships/settings" Target="settings.xml"/><Relationship Id="rId7" Type="http://schemas.openxmlformats.org/officeDocument/2006/relationships/hyperlink" Target="https://students.wlu.ca/academics/research/human-research/romeo-research-por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riercloud.sharepoint.com/sites/office-of-research-services/research-ethics-compliance/research-involving-humans/Pages/romeo-user-guidelines.aspx" TargetMode="External"/><Relationship Id="rId5" Type="http://schemas.openxmlformats.org/officeDocument/2006/relationships/hyperlink" Target="https://laurier.researchservicesoffice.com/ROMEO.Researcher/(S(u5sc4i4ov2xzulra1xgyu2ql))/Logi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Glisic</dc:creator>
  <cp:keywords/>
  <dc:description/>
  <cp:lastModifiedBy>Una Glisic</cp:lastModifiedBy>
  <cp:revision>3</cp:revision>
  <dcterms:created xsi:type="dcterms:W3CDTF">2020-03-16T19:24:00Z</dcterms:created>
  <dcterms:modified xsi:type="dcterms:W3CDTF">2020-03-16T19:25:00Z</dcterms:modified>
</cp:coreProperties>
</file>